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86MS0035-01-2025-000698-38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955C46">
        <w:rPr>
          <w:sz w:val="28"/>
          <w:szCs w:val="28"/>
        </w:rPr>
        <w:t>2-0328/1802/2025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955C46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955C46">
        <w:rPr>
          <w:sz w:val="28"/>
          <w:szCs w:val="28"/>
        </w:rPr>
        <w:t>ООО МКК "</w:t>
      </w:r>
      <w:r w:rsidR="00955C46">
        <w:rPr>
          <w:sz w:val="28"/>
          <w:szCs w:val="28"/>
        </w:rPr>
        <w:t>Центрофинанс</w:t>
      </w:r>
      <w:r w:rsidR="00955C46">
        <w:rPr>
          <w:sz w:val="28"/>
          <w:szCs w:val="28"/>
        </w:rPr>
        <w:t xml:space="preserve">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955C46">
        <w:rPr>
          <w:sz w:val="28"/>
          <w:szCs w:val="28"/>
        </w:rPr>
        <w:t>Погудиной</w:t>
      </w:r>
      <w:r w:rsidR="00955C46">
        <w:rPr>
          <w:sz w:val="28"/>
          <w:szCs w:val="28"/>
        </w:rPr>
        <w:t xml:space="preserve"> Елене Юрьевне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955C46">
        <w:rPr>
          <w:sz w:val="28"/>
          <w:szCs w:val="28"/>
        </w:rPr>
        <w:t>ООО МКК "</w:t>
      </w:r>
      <w:r w:rsidR="00955C46">
        <w:rPr>
          <w:sz w:val="28"/>
          <w:szCs w:val="28"/>
        </w:rPr>
        <w:t>Центрофинанс</w:t>
      </w:r>
      <w:r w:rsidR="00955C46">
        <w:rPr>
          <w:sz w:val="28"/>
          <w:szCs w:val="28"/>
        </w:rPr>
        <w:t xml:space="preserve"> Групп"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955C46">
        <w:rPr>
          <w:sz w:val="28"/>
          <w:szCs w:val="28"/>
        </w:rPr>
        <w:t>Погудина</w:t>
      </w:r>
      <w:r w:rsidR="00955C46">
        <w:rPr>
          <w:sz w:val="28"/>
          <w:szCs w:val="28"/>
        </w:rPr>
        <w:t xml:space="preserve"> Елена Юрьевна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955C46">
        <w:rPr>
          <w:sz w:val="28"/>
          <w:szCs w:val="28"/>
        </w:rPr>
        <w:t>6708 810376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955C46">
        <w:rPr>
          <w:sz w:val="28"/>
          <w:szCs w:val="28"/>
        </w:rPr>
        <w:t>ООО МКК "</w:t>
      </w:r>
      <w:r w:rsidR="00955C46">
        <w:rPr>
          <w:sz w:val="28"/>
          <w:szCs w:val="28"/>
        </w:rPr>
        <w:t>Центрофинанс</w:t>
      </w:r>
      <w:r w:rsidR="00955C46">
        <w:rPr>
          <w:sz w:val="28"/>
          <w:szCs w:val="28"/>
        </w:rPr>
        <w:t xml:space="preserve"> Групп"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955C46">
        <w:rPr>
          <w:sz w:val="28"/>
          <w:szCs w:val="28"/>
        </w:rPr>
        <w:t>2902076410</w:t>
      </w:r>
      <w:r w:rsidR="00532E1D">
        <w:rPr>
          <w:sz w:val="28"/>
          <w:szCs w:val="28"/>
        </w:rPr>
        <w:t xml:space="preserve"> ОГРН </w:t>
      </w:r>
      <w:r w:rsidR="00955C46">
        <w:rPr>
          <w:sz w:val="28"/>
          <w:szCs w:val="28"/>
        </w:rPr>
        <w:t>1132932001674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955C46">
        <w:rPr>
          <w:sz w:val="28"/>
          <w:szCs w:val="28"/>
        </w:rPr>
        <w:t>№ ЦЗВВД309536 от 21.03.2024</w:t>
      </w:r>
      <w:r w:rsidRPr="0039796B">
        <w:rPr>
          <w:sz w:val="28"/>
          <w:szCs w:val="28"/>
        </w:rPr>
        <w:t xml:space="preserve"> в размере </w:t>
      </w:r>
      <w:r w:rsidR="00955C46">
        <w:rPr>
          <w:sz w:val="28"/>
          <w:szCs w:val="28"/>
        </w:rPr>
        <w:t>5864,86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955C46">
        <w:rPr>
          <w:sz w:val="28"/>
          <w:szCs w:val="28"/>
        </w:rPr>
        <w:t xml:space="preserve">4000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36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55C46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748E"/>
    <w:rsid w:val="00C056A0"/>
    <w:rsid w:val="00C1157C"/>
    <w:rsid w:val="00C34040"/>
    <w:rsid w:val="00C75973"/>
    <w:rsid w:val="00CB3181"/>
    <w:rsid w:val="00CF0A9B"/>
    <w:rsid w:val="00D05236"/>
    <w:rsid w:val="00D11259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3E799B1-E355-4D08-B442-3BEDA303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